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15" w:rsidRPr="00821884" w:rsidRDefault="00F92645" w:rsidP="00821884">
      <w:pPr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2355215" cy="285115"/>
                <wp:effectExtent l="9525" t="9525" r="69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234" w:rsidRDefault="005C0234">
                            <w:r>
                              <w:t>SCIENCE EXAM – Wednesday Dec.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.75pt;width:185.45pt;height:22.4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">
                <v:textbox>
                  <w:txbxContent>
                    <w:p w:rsidR="005C0234" w:rsidRDefault="005C0234">
                      <w:r>
                        <w:t>SCIENCE EXAM – Wednesday Dec.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E07" w:rsidRPr="00821884">
        <w:rPr>
          <w:b/>
          <w:sz w:val="36"/>
          <w:u w:val="single"/>
        </w:rPr>
        <w:t>First semester exam</w:t>
      </w:r>
      <w:r w:rsidR="008A4194" w:rsidRPr="00821884">
        <w:rPr>
          <w:b/>
          <w:sz w:val="36"/>
          <w:u w:val="single"/>
        </w:rPr>
        <w:t xml:space="preserve"> study guide</w:t>
      </w:r>
    </w:p>
    <w:tbl>
      <w:tblPr>
        <w:tblStyle w:val="TableGrid"/>
        <w:tblpPr w:leftFromText="180" w:rightFromText="180" w:vertAnchor="text" w:horzAnchor="page" w:tblpX="3258" w:tblpY="143"/>
        <w:tblW w:w="0" w:type="auto"/>
        <w:tblLook w:val="04A0" w:firstRow="1" w:lastRow="0" w:firstColumn="1" w:lastColumn="0" w:noHBand="0" w:noVBand="1"/>
      </w:tblPr>
      <w:tblGrid>
        <w:gridCol w:w="2043"/>
        <w:gridCol w:w="1305"/>
        <w:gridCol w:w="3240"/>
      </w:tblGrid>
      <w:tr w:rsidR="0068281E" w:rsidRPr="00976E47" w:rsidTr="00B251DB">
        <w:tc>
          <w:tcPr>
            <w:tcW w:w="2043" w:type="dxa"/>
          </w:tcPr>
          <w:p w:rsidR="0068281E" w:rsidRPr="0068281E" w:rsidRDefault="0068281E" w:rsidP="00B251DB">
            <w:pPr>
              <w:jc w:val="center"/>
              <w:rPr>
                <w:b/>
                <w:sz w:val="28"/>
                <w:szCs w:val="28"/>
              </w:rPr>
            </w:pPr>
            <w:r w:rsidRPr="0068281E">
              <w:rPr>
                <w:b/>
                <w:sz w:val="28"/>
                <w:szCs w:val="28"/>
              </w:rPr>
              <w:t>Volume</w:t>
            </w:r>
          </w:p>
        </w:tc>
        <w:tc>
          <w:tcPr>
            <w:tcW w:w="1305" w:type="dxa"/>
          </w:tcPr>
          <w:p w:rsidR="0068281E" w:rsidRPr="0068281E" w:rsidRDefault="0068281E" w:rsidP="00B251DB">
            <w:pPr>
              <w:jc w:val="center"/>
              <w:rPr>
                <w:b/>
                <w:sz w:val="28"/>
                <w:szCs w:val="28"/>
              </w:rPr>
            </w:pPr>
            <w:r w:rsidRPr="0068281E">
              <w:rPr>
                <w:b/>
                <w:sz w:val="28"/>
                <w:szCs w:val="28"/>
              </w:rPr>
              <w:t>Mass</w:t>
            </w:r>
          </w:p>
        </w:tc>
        <w:tc>
          <w:tcPr>
            <w:tcW w:w="3240" w:type="dxa"/>
          </w:tcPr>
          <w:p w:rsidR="0068281E" w:rsidRPr="00027172" w:rsidRDefault="0068281E" w:rsidP="00B251D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27172">
              <w:rPr>
                <w:b/>
                <w:sz w:val="28"/>
                <w:szCs w:val="28"/>
              </w:rPr>
              <w:t>Density</w:t>
            </w:r>
          </w:p>
        </w:tc>
      </w:tr>
      <w:tr w:rsidR="0068281E" w:rsidRPr="00976E47" w:rsidTr="00B251DB">
        <w:tc>
          <w:tcPr>
            <w:tcW w:w="2043" w:type="dxa"/>
          </w:tcPr>
          <w:p w:rsidR="0068281E" w:rsidRPr="0068281E" w:rsidRDefault="0068281E" w:rsidP="00B251DB">
            <w:pPr>
              <w:rPr>
                <w:sz w:val="36"/>
                <w:szCs w:val="28"/>
              </w:rPr>
            </w:pPr>
            <w:r w:rsidRPr="0068281E">
              <w:rPr>
                <w:sz w:val="36"/>
                <w:szCs w:val="28"/>
              </w:rPr>
              <w:t>30.5 mL</w:t>
            </w:r>
          </w:p>
        </w:tc>
        <w:tc>
          <w:tcPr>
            <w:tcW w:w="1305" w:type="dxa"/>
          </w:tcPr>
          <w:p w:rsidR="0068281E" w:rsidRPr="0068281E" w:rsidRDefault="0068281E" w:rsidP="00B251DB">
            <w:pPr>
              <w:rPr>
                <w:sz w:val="36"/>
                <w:szCs w:val="28"/>
              </w:rPr>
            </w:pPr>
            <w:r w:rsidRPr="0068281E">
              <w:rPr>
                <w:sz w:val="36"/>
                <w:szCs w:val="28"/>
              </w:rPr>
              <w:t>12 g</w:t>
            </w:r>
          </w:p>
        </w:tc>
        <w:tc>
          <w:tcPr>
            <w:tcW w:w="3240" w:type="dxa"/>
          </w:tcPr>
          <w:p w:rsidR="0068281E" w:rsidRPr="00027172" w:rsidRDefault="0068281E" w:rsidP="00027172">
            <w:pPr>
              <w:jc w:val="center"/>
              <w:rPr>
                <w:sz w:val="36"/>
                <w:szCs w:val="28"/>
                <w:highlight w:val="yellow"/>
              </w:rPr>
            </w:pPr>
            <w:r w:rsidRPr="00027172">
              <w:rPr>
                <w:sz w:val="36"/>
                <w:szCs w:val="28"/>
                <w:highlight w:val="yellow"/>
              </w:rPr>
              <w:t xml:space="preserve">     </w:t>
            </w:r>
            <w:r w:rsidR="00027172" w:rsidRPr="00027172">
              <w:rPr>
                <w:sz w:val="36"/>
                <w:szCs w:val="28"/>
                <w:highlight w:val="yellow"/>
              </w:rPr>
              <w:t>0.3934 g/ml</w:t>
            </w:r>
          </w:p>
        </w:tc>
      </w:tr>
      <w:tr w:rsidR="0068281E" w:rsidRPr="00976E47" w:rsidTr="00B251DB">
        <w:tc>
          <w:tcPr>
            <w:tcW w:w="2043" w:type="dxa"/>
          </w:tcPr>
          <w:p w:rsidR="0068281E" w:rsidRPr="0068281E" w:rsidRDefault="0068281E" w:rsidP="00B251DB">
            <w:pPr>
              <w:rPr>
                <w:sz w:val="36"/>
                <w:szCs w:val="28"/>
              </w:rPr>
            </w:pPr>
            <w:r w:rsidRPr="0068281E">
              <w:rPr>
                <w:sz w:val="36"/>
                <w:szCs w:val="28"/>
              </w:rPr>
              <w:t>240 mL</w:t>
            </w:r>
          </w:p>
        </w:tc>
        <w:tc>
          <w:tcPr>
            <w:tcW w:w="1305" w:type="dxa"/>
          </w:tcPr>
          <w:p w:rsidR="0068281E" w:rsidRPr="0068281E" w:rsidRDefault="0068281E" w:rsidP="00B251DB">
            <w:pPr>
              <w:rPr>
                <w:sz w:val="36"/>
                <w:szCs w:val="28"/>
              </w:rPr>
            </w:pPr>
            <w:r w:rsidRPr="0068281E">
              <w:rPr>
                <w:sz w:val="36"/>
                <w:szCs w:val="28"/>
              </w:rPr>
              <w:t>20 g</w:t>
            </w:r>
          </w:p>
        </w:tc>
        <w:tc>
          <w:tcPr>
            <w:tcW w:w="3240" w:type="dxa"/>
          </w:tcPr>
          <w:p w:rsidR="0068281E" w:rsidRPr="00027172" w:rsidRDefault="00027172" w:rsidP="00B251DB">
            <w:pPr>
              <w:jc w:val="center"/>
              <w:rPr>
                <w:sz w:val="36"/>
                <w:szCs w:val="28"/>
                <w:highlight w:val="yellow"/>
              </w:rPr>
            </w:pPr>
            <w:r w:rsidRPr="00027172">
              <w:rPr>
                <w:sz w:val="36"/>
                <w:szCs w:val="28"/>
                <w:highlight w:val="yellow"/>
              </w:rPr>
              <w:t>0.0833 g/ml</w:t>
            </w:r>
          </w:p>
        </w:tc>
      </w:tr>
      <w:tr w:rsidR="0068281E" w:rsidRPr="00976E47" w:rsidTr="00B251DB">
        <w:tc>
          <w:tcPr>
            <w:tcW w:w="2043" w:type="dxa"/>
          </w:tcPr>
          <w:p w:rsidR="0068281E" w:rsidRPr="0068281E" w:rsidRDefault="0068281E" w:rsidP="00B251DB">
            <w:pPr>
              <w:rPr>
                <w:sz w:val="36"/>
                <w:szCs w:val="28"/>
                <w:vertAlign w:val="superscript"/>
              </w:rPr>
            </w:pPr>
            <w:r w:rsidRPr="0068281E">
              <w:rPr>
                <w:sz w:val="36"/>
                <w:szCs w:val="28"/>
              </w:rPr>
              <w:t>24.64 cm</w:t>
            </w:r>
            <w:r w:rsidRPr="0068281E">
              <w:rPr>
                <w:sz w:val="36"/>
                <w:szCs w:val="28"/>
                <w:vertAlign w:val="superscript"/>
              </w:rPr>
              <w:t>3</w:t>
            </w:r>
          </w:p>
        </w:tc>
        <w:tc>
          <w:tcPr>
            <w:tcW w:w="1305" w:type="dxa"/>
          </w:tcPr>
          <w:p w:rsidR="0068281E" w:rsidRPr="0068281E" w:rsidRDefault="0068281E" w:rsidP="00B251DB">
            <w:pPr>
              <w:rPr>
                <w:sz w:val="36"/>
                <w:szCs w:val="28"/>
              </w:rPr>
            </w:pPr>
            <w:r w:rsidRPr="0068281E">
              <w:rPr>
                <w:sz w:val="36"/>
                <w:szCs w:val="28"/>
              </w:rPr>
              <w:t>1.47 g</w:t>
            </w:r>
          </w:p>
        </w:tc>
        <w:tc>
          <w:tcPr>
            <w:tcW w:w="3240" w:type="dxa"/>
          </w:tcPr>
          <w:p w:rsidR="0068281E" w:rsidRPr="00027172" w:rsidRDefault="00027172" w:rsidP="00027172">
            <w:pPr>
              <w:jc w:val="center"/>
              <w:rPr>
                <w:sz w:val="36"/>
                <w:szCs w:val="28"/>
                <w:highlight w:val="yellow"/>
              </w:rPr>
            </w:pPr>
            <w:r w:rsidRPr="00027172">
              <w:rPr>
                <w:sz w:val="36"/>
                <w:szCs w:val="28"/>
                <w:highlight w:val="yellow"/>
              </w:rPr>
              <w:t>0.0597 g/cm</w:t>
            </w:r>
            <w:r w:rsidRPr="00027172">
              <w:rPr>
                <w:sz w:val="36"/>
                <w:szCs w:val="28"/>
                <w:highlight w:val="yellow"/>
                <w:vertAlign w:val="superscript"/>
              </w:rPr>
              <w:t>3</w:t>
            </w:r>
          </w:p>
        </w:tc>
      </w:tr>
      <w:tr w:rsidR="0068281E" w:rsidRPr="00976E47" w:rsidTr="00B251DB">
        <w:tc>
          <w:tcPr>
            <w:tcW w:w="2043" w:type="dxa"/>
          </w:tcPr>
          <w:p w:rsidR="0068281E" w:rsidRPr="0068281E" w:rsidRDefault="0068281E" w:rsidP="00B251DB">
            <w:pPr>
              <w:rPr>
                <w:sz w:val="36"/>
                <w:szCs w:val="28"/>
              </w:rPr>
            </w:pPr>
            <w:r w:rsidRPr="0068281E">
              <w:rPr>
                <w:sz w:val="36"/>
                <w:szCs w:val="28"/>
              </w:rPr>
              <w:t>525 mL</w:t>
            </w:r>
          </w:p>
        </w:tc>
        <w:tc>
          <w:tcPr>
            <w:tcW w:w="1305" w:type="dxa"/>
          </w:tcPr>
          <w:p w:rsidR="0068281E" w:rsidRPr="0068281E" w:rsidRDefault="0068281E" w:rsidP="00B251DB">
            <w:pPr>
              <w:rPr>
                <w:sz w:val="36"/>
                <w:szCs w:val="28"/>
              </w:rPr>
            </w:pPr>
            <w:r w:rsidRPr="0068281E">
              <w:rPr>
                <w:sz w:val="36"/>
                <w:szCs w:val="28"/>
              </w:rPr>
              <w:t>5.26 g</w:t>
            </w:r>
          </w:p>
        </w:tc>
        <w:tc>
          <w:tcPr>
            <w:tcW w:w="3240" w:type="dxa"/>
          </w:tcPr>
          <w:p w:rsidR="0068281E" w:rsidRPr="00027172" w:rsidRDefault="00027172" w:rsidP="00B251DB">
            <w:pPr>
              <w:jc w:val="center"/>
              <w:rPr>
                <w:sz w:val="36"/>
                <w:szCs w:val="28"/>
                <w:highlight w:val="yellow"/>
              </w:rPr>
            </w:pPr>
            <w:r w:rsidRPr="00027172">
              <w:rPr>
                <w:sz w:val="36"/>
                <w:szCs w:val="28"/>
                <w:highlight w:val="yellow"/>
              </w:rPr>
              <w:t>0.0100 g/ml</w:t>
            </w:r>
          </w:p>
        </w:tc>
      </w:tr>
      <w:tr w:rsidR="0068281E" w:rsidRPr="00976E47" w:rsidTr="00B251DB">
        <w:tc>
          <w:tcPr>
            <w:tcW w:w="2043" w:type="dxa"/>
          </w:tcPr>
          <w:p w:rsidR="0068281E" w:rsidRPr="0068281E" w:rsidRDefault="0068281E" w:rsidP="00B251DB">
            <w:pPr>
              <w:rPr>
                <w:sz w:val="36"/>
                <w:szCs w:val="28"/>
                <w:vertAlign w:val="superscript"/>
              </w:rPr>
            </w:pPr>
            <w:r w:rsidRPr="0068281E">
              <w:rPr>
                <w:sz w:val="36"/>
                <w:szCs w:val="28"/>
              </w:rPr>
              <w:t>95 cm</w:t>
            </w:r>
            <w:r w:rsidRPr="0068281E">
              <w:rPr>
                <w:sz w:val="36"/>
                <w:szCs w:val="28"/>
                <w:vertAlign w:val="superscript"/>
              </w:rPr>
              <w:t>3</w:t>
            </w:r>
          </w:p>
        </w:tc>
        <w:tc>
          <w:tcPr>
            <w:tcW w:w="1305" w:type="dxa"/>
          </w:tcPr>
          <w:p w:rsidR="0068281E" w:rsidRPr="0068281E" w:rsidRDefault="0068281E" w:rsidP="00B251DB">
            <w:pPr>
              <w:rPr>
                <w:sz w:val="36"/>
                <w:szCs w:val="28"/>
              </w:rPr>
            </w:pPr>
            <w:r w:rsidRPr="0068281E">
              <w:rPr>
                <w:sz w:val="36"/>
                <w:szCs w:val="28"/>
              </w:rPr>
              <w:t>2.9 g</w:t>
            </w:r>
          </w:p>
        </w:tc>
        <w:tc>
          <w:tcPr>
            <w:tcW w:w="3240" w:type="dxa"/>
          </w:tcPr>
          <w:p w:rsidR="0068281E" w:rsidRPr="00027172" w:rsidRDefault="00027172" w:rsidP="00B251DB">
            <w:pPr>
              <w:jc w:val="center"/>
              <w:rPr>
                <w:sz w:val="36"/>
                <w:szCs w:val="28"/>
                <w:highlight w:val="yellow"/>
              </w:rPr>
            </w:pPr>
            <w:r w:rsidRPr="00027172">
              <w:rPr>
                <w:sz w:val="36"/>
                <w:szCs w:val="28"/>
                <w:highlight w:val="yellow"/>
              </w:rPr>
              <w:t>0.0305 g/cm</w:t>
            </w:r>
            <w:r w:rsidRPr="00027172">
              <w:rPr>
                <w:sz w:val="36"/>
                <w:szCs w:val="28"/>
                <w:highlight w:val="yellow"/>
                <w:vertAlign w:val="superscript"/>
              </w:rPr>
              <w:t>3</w:t>
            </w:r>
          </w:p>
        </w:tc>
      </w:tr>
    </w:tbl>
    <w:p w:rsidR="00843C08" w:rsidRPr="00976E47" w:rsidRDefault="00F92645" w:rsidP="00843C08">
      <w:pPr>
        <w:rPr>
          <w:i/>
          <w:sz w:val="20"/>
          <w:szCs w:val="28"/>
          <w:u w:val="single"/>
        </w:rPr>
      </w:pPr>
      <w:r>
        <w:rPr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185420</wp:posOffset>
                </wp:positionV>
                <wp:extent cx="1538605" cy="1397635"/>
                <wp:effectExtent l="18415" t="23495" r="24130" b="266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139763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DB" w:rsidRPr="00A503AF" w:rsidRDefault="00B251DB" w:rsidP="00B251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503AF">
                              <w:rPr>
                                <w:sz w:val="20"/>
                              </w:rPr>
                              <w:t>Calculate the density!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4" o:spid="_x0000_s1027" type="#_x0000_t71" style="position:absolute;margin-left:-35.3pt;margin-top:14.6pt;width:121.15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">
                <v:textbox>
                  <w:txbxContent>
                    <w:p w:rsidR="00B251DB" w:rsidRPr="00A503AF" w:rsidRDefault="00B251DB" w:rsidP="00B251DB">
                      <w:pPr>
                        <w:jc w:val="center"/>
                        <w:rPr>
                          <w:sz w:val="20"/>
                        </w:rPr>
                      </w:pPr>
                      <w:r w:rsidRPr="00A503AF">
                        <w:rPr>
                          <w:sz w:val="20"/>
                        </w:rPr>
                        <w:t>Calculate the density!</w:t>
                      </w:r>
                    </w:p>
                  </w:txbxContent>
                </v:textbox>
              </v:shape>
            </w:pict>
          </mc:Fallback>
        </mc:AlternateContent>
      </w:r>
      <w:r w:rsidR="00843C08" w:rsidRPr="00976E47">
        <w:rPr>
          <w:i/>
          <w:sz w:val="20"/>
          <w:szCs w:val="28"/>
        </w:rPr>
        <w:tab/>
      </w:r>
    </w:p>
    <w:p w:rsidR="00B96E07" w:rsidRDefault="00B96E07"/>
    <w:p w:rsidR="0068281E" w:rsidRDefault="0068281E" w:rsidP="00843C08">
      <w:pPr>
        <w:rPr>
          <w:i/>
          <w:sz w:val="20"/>
          <w:szCs w:val="28"/>
          <w:u w:val="single"/>
        </w:rPr>
      </w:pPr>
    </w:p>
    <w:p w:rsidR="0068281E" w:rsidRDefault="0068281E" w:rsidP="00843C08">
      <w:pPr>
        <w:rPr>
          <w:i/>
          <w:sz w:val="20"/>
          <w:szCs w:val="28"/>
          <w:u w:val="single"/>
        </w:rPr>
      </w:pPr>
    </w:p>
    <w:p w:rsidR="0068281E" w:rsidRDefault="0068281E" w:rsidP="00843C08">
      <w:pPr>
        <w:rPr>
          <w:i/>
          <w:sz w:val="20"/>
          <w:szCs w:val="28"/>
          <w:u w:val="single"/>
        </w:rPr>
      </w:pPr>
    </w:p>
    <w:p w:rsidR="0068281E" w:rsidRDefault="0068281E" w:rsidP="00843C08">
      <w:pPr>
        <w:rPr>
          <w:i/>
          <w:sz w:val="20"/>
          <w:szCs w:val="28"/>
          <w:u w:val="single"/>
        </w:rPr>
      </w:pPr>
    </w:p>
    <w:p w:rsidR="00843C08" w:rsidRPr="0044127A" w:rsidRDefault="0068281E" w:rsidP="00843C08">
      <w:pPr>
        <w:rPr>
          <w:i/>
          <w:sz w:val="28"/>
          <w:u w:val="single"/>
        </w:rPr>
      </w:pPr>
      <w:r w:rsidRPr="0044127A">
        <w:rPr>
          <w:i/>
          <w:sz w:val="28"/>
          <w:u w:val="single"/>
        </w:rPr>
        <w:t>M</w:t>
      </w:r>
      <w:r w:rsidR="00843C08" w:rsidRPr="0044127A">
        <w:rPr>
          <w:i/>
          <w:sz w:val="28"/>
          <w:u w:val="single"/>
        </w:rPr>
        <w:t>atch the word to the correct definition.</w:t>
      </w:r>
    </w:p>
    <w:p w:rsidR="0068281E" w:rsidRDefault="0068281E" w:rsidP="0068281E">
      <w:pPr>
        <w:pStyle w:val="ListParagraph"/>
        <w:rPr>
          <w:sz w:val="20"/>
          <w:szCs w:val="28"/>
        </w:rPr>
        <w:sectPr w:rsidR="0068281E" w:rsidSect="00CD696A"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</w:p>
    <w:p w:rsidR="00843C08" w:rsidRPr="0044127A" w:rsidRDefault="00843C08" w:rsidP="0068281E">
      <w:pPr>
        <w:pStyle w:val="ListParagraph"/>
        <w:rPr>
          <w:sz w:val="24"/>
          <w:szCs w:val="28"/>
        </w:rPr>
      </w:pPr>
      <w:r w:rsidRPr="0044127A">
        <w:rPr>
          <w:sz w:val="24"/>
          <w:szCs w:val="28"/>
        </w:rPr>
        <w:t>Problem</w:t>
      </w:r>
    </w:p>
    <w:p w:rsidR="00843C08" w:rsidRPr="0044127A" w:rsidRDefault="00843C08" w:rsidP="0068281E">
      <w:pPr>
        <w:pStyle w:val="ListParagraph"/>
        <w:rPr>
          <w:sz w:val="24"/>
          <w:szCs w:val="28"/>
        </w:rPr>
      </w:pPr>
      <w:r w:rsidRPr="0044127A">
        <w:rPr>
          <w:sz w:val="24"/>
          <w:szCs w:val="28"/>
        </w:rPr>
        <w:t>Research</w:t>
      </w:r>
    </w:p>
    <w:p w:rsidR="00843C08" w:rsidRPr="0044127A" w:rsidRDefault="00843C08" w:rsidP="0068281E">
      <w:pPr>
        <w:pStyle w:val="ListParagraph"/>
        <w:rPr>
          <w:sz w:val="24"/>
          <w:szCs w:val="28"/>
        </w:rPr>
      </w:pPr>
      <w:r w:rsidRPr="0044127A">
        <w:rPr>
          <w:sz w:val="24"/>
          <w:szCs w:val="28"/>
        </w:rPr>
        <w:t xml:space="preserve">Hypothesis </w:t>
      </w:r>
    </w:p>
    <w:p w:rsidR="00843C08" w:rsidRPr="0044127A" w:rsidRDefault="00843C08" w:rsidP="0068281E">
      <w:pPr>
        <w:pStyle w:val="ListParagraph"/>
        <w:rPr>
          <w:sz w:val="24"/>
          <w:szCs w:val="28"/>
        </w:rPr>
      </w:pPr>
      <w:r w:rsidRPr="0044127A">
        <w:rPr>
          <w:sz w:val="24"/>
          <w:szCs w:val="28"/>
        </w:rPr>
        <w:t>Control</w:t>
      </w:r>
    </w:p>
    <w:p w:rsidR="00843C08" w:rsidRPr="0044127A" w:rsidRDefault="00843C08" w:rsidP="0068281E">
      <w:pPr>
        <w:pStyle w:val="ListParagraph"/>
        <w:rPr>
          <w:sz w:val="24"/>
          <w:szCs w:val="28"/>
        </w:rPr>
      </w:pPr>
      <w:r w:rsidRPr="0044127A">
        <w:rPr>
          <w:sz w:val="24"/>
          <w:szCs w:val="28"/>
        </w:rPr>
        <w:t xml:space="preserve">Dependent/responding variable </w:t>
      </w:r>
    </w:p>
    <w:p w:rsidR="00843C08" w:rsidRPr="0044127A" w:rsidRDefault="00843C08" w:rsidP="0068281E">
      <w:pPr>
        <w:pStyle w:val="ListParagraph"/>
        <w:rPr>
          <w:sz w:val="24"/>
          <w:szCs w:val="28"/>
        </w:rPr>
      </w:pPr>
      <w:r w:rsidRPr="0044127A">
        <w:rPr>
          <w:sz w:val="24"/>
          <w:szCs w:val="28"/>
        </w:rPr>
        <w:t xml:space="preserve">Independent/manipulated variable </w:t>
      </w:r>
    </w:p>
    <w:p w:rsidR="00843C08" w:rsidRPr="0044127A" w:rsidRDefault="00843C08" w:rsidP="0068281E">
      <w:pPr>
        <w:pStyle w:val="ListParagraph"/>
        <w:rPr>
          <w:sz w:val="24"/>
          <w:szCs w:val="28"/>
        </w:rPr>
      </w:pPr>
      <w:r w:rsidRPr="0044127A">
        <w:rPr>
          <w:sz w:val="24"/>
          <w:szCs w:val="28"/>
        </w:rPr>
        <w:lastRenderedPageBreak/>
        <w:t>Data</w:t>
      </w:r>
    </w:p>
    <w:p w:rsidR="0068281E" w:rsidRDefault="0068281E">
      <w:pPr>
        <w:sectPr w:rsidR="0068281E" w:rsidSect="0068281E">
          <w:type w:val="continuous"/>
          <w:pgSz w:w="12240" w:h="15840"/>
          <w:pgMar w:top="720" w:right="1440" w:bottom="630" w:left="1440" w:header="720" w:footer="720" w:gutter="0"/>
          <w:cols w:num="2" w:space="720"/>
          <w:docGrid w:linePitch="360"/>
        </w:sectPr>
      </w:pPr>
    </w:p>
    <w:p w:rsidR="0044127A" w:rsidRPr="0044127A" w:rsidRDefault="00027172" w:rsidP="0044127A">
      <w:pPr>
        <w:pStyle w:val="NoSpacing"/>
        <w:rPr>
          <w:sz w:val="32"/>
        </w:rPr>
      </w:pPr>
      <w:r w:rsidRPr="00027172">
        <w:rPr>
          <w:sz w:val="32"/>
          <w:highlight w:val="yellow"/>
        </w:rPr>
        <w:t>Research</w:t>
      </w:r>
      <w:r>
        <w:rPr>
          <w:sz w:val="32"/>
        </w:rPr>
        <w:t xml:space="preserve"> - </w:t>
      </w:r>
      <w:r w:rsidR="0044127A" w:rsidRPr="0044127A">
        <w:rPr>
          <w:sz w:val="32"/>
        </w:rPr>
        <w:t>Background information about experiment</w:t>
      </w:r>
    </w:p>
    <w:p w:rsidR="0044127A" w:rsidRPr="0044127A" w:rsidRDefault="00027172" w:rsidP="0044127A">
      <w:pPr>
        <w:pStyle w:val="NoSpacing"/>
        <w:rPr>
          <w:sz w:val="32"/>
        </w:rPr>
      </w:pPr>
      <w:r w:rsidRPr="00027172">
        <w:rPr>
          <w:sz w:val="32"/>
          <w:highlight w:val="yellow"/>
        </w:rPr>
        <w:t>Control</w:t>
      </w:r>
      <w:r>
        <w:rPr>
          <w:sz w:val="32"/>
        </w:rPr>
        <w:t xml:space="preserve"> - </w:t>
      </w:r>
      <w:r w:rsidR="0044127A" w:rsidRPr="0044127A">
        <w:rPr>
          <w:sz w:val="32"/>
        </w:rPr>
        <w:t>Part of an experiment used as a comparison</w:t>
      </w:r>
    </w:p>
    <w:p w:rsidR="0044127A" w:rsidRPr="0044127A" w:rsidRDefault="00027172" w:rsidP="0044127A">
      <w:pPr>
        <w:pStyle w:val="NoSpacing"/>
        <w:rPr>
          <w:sz w:val="32"/>
        </w:rPr>
      </w:pPr>
      <w:r w:rsidRPr="00027172">
        <w:rPr>
          <w:sz w:val="32"/>
          <w:highlight w:val="yellow"/>
        </w:rPr>
        <w:t>Data</w:t>
      </w:r>
      <w:r>
        <w:rPr>
          <w:sz w:val="32"/>
        </w:rPr>
        <w:t xml:space="preserve"> - </w:t>
      </w:r>
      <w:r w:rsidR="0044127A" w:rsidRPr="0044127A">
        <w:rPr>
          <w:sz w:val="32"/>
        </w:rPr>
        <w:t>Charts, tables, and graphs</w:t>
      </w:r>
    </w:p>
    <w:p w:rsidR="0044127A" w:rsidRPr="0044127A" w:rsidRDefault="00027172" w:rsidP="0044127A">
      <w:pPr>
        <w:pStyle w:val="NoSpacing"/>
        <w:rPr>
          <w:sz w:val="32"/>
        </w:rPr>
      </w:pPr>
      <w:r w:rsidRPr="00027172">
        <w:rPr>
          <w:sz w:val="32"/>
          <w:highlight w:val="yellow"/>
        </w:rPr>
        <w:t>Problem</w:t>
      </w:r>
      <w:r>
        <w:rPr>
          <w:sz w:val="32"/>
        </w:rPr>
        <w:t xml:space="preserve"> - </w:t>
      </w:r>
      <w:r w:rsidR="0044127A" w:rsidRPr="0044127A">
        <w:rPr>
          <w:sz w:val="32"/>
        </w:rPr>
        <w:t>Written in question form, must be testable</w:t>
      </w:r>
    </w:p>
    <w:p w:rsidR="0044127A" w:rsidRPr="0044127A" w:rsidRDefault="00027172" w:rsidP="0044127A">
      <w:pPr>
        <w:pStyle w:val="NoSpacing"/>
        <w:rPr>
          <w:sz w:val="32"/>
        </w:rPr>
      </w:pPr>
      <w:r w:rsidRPr="00027172">
        <w:rPr>
          <w:sz w:val="32"/>
          <w:highlight w:val="yellow"/>
        </w:rPr>
        <w:t>Hypothesis</w:t>
      </w:r>
      <w:r>
        <w:rPr>
          <w:sz w:val="32"/>
        </w:rPr>
        <w:t xml:space="preserve"> - </w:t>
      </w:r>
      <w:r w:rsidR="0044127A" w:rsidRPr="0044127A">
        <w:rPr>
          <w:sz w:val="32"/>
        </w:rPr>
        <w:t>Prediction or guess at what will happen</w:t>
      </w:r>
    </w:p>
    <w:p w:rsidR="0044127A" w:rsidRPr="0044127A" w:rsidRDefault="00027172" w:rsidP="0044127A">
      <w:pPr>
        <w:pStyle w:val="NoSpacing"/>
        <w:rPr>
          <w:sz w:val="32"/>
        </w:rPr>
      </w:pPr>
      <w:r w:rsidRPr="00027172">
        <w:rPr>
          <w:sz w:val="32"/>
          <w:highlight w:val="yellow"/>
        </w:rPr>
        <w:t>Dependent/responding variable</w:t>
      </w:r>
      <w:r>
        <w:rPr>
          <w:sz w:val="32"/>
        </w:rPr>
        <w:t xml:space="preserve"> - </w:t>
      </w:r>
      <w:r w:rsidR="0044127A" w:rsidRPr="0044127A">
        <w:rPr>
          <w:sz w:val="32"/>
        </w:rPr>
        <w:t>Part of the experiment affected by the independent variable</w:t>
      </w:r>
    </w:p>
    <w:p w:rsidR="0044127A" w:rsidRPr="0044127A" w:rsidRDefault="00027172" w:rsidP="0044127A">
      <w:pPr>
        <w:pStyle w:val="NoSpacing"/>
        <w:rPr>
          <w:sz w:val="32"/>
        </w:rPr>
      </w:pPr>
      <w:r w:rsidRPr="00027172">
        <w:rPr>
          <w:sz w:val="32"/>
          <w:highlight w:val="yellow"/>
        </w:rPr>
        <w:t>Independent/manipulated</w:t>
      </w:r>
      <w:r>
        <w:rPr>
          <w:sz w:val="32"/>
        </w:rPr>
        <w:t xml:space="preserve"> - </w:t>
      </w:r>
      <w:r w:rsidR="0044127A" w:rsidRPr="0044127A">
        <w:rPr>
          <w:sz w:val="32"/>
        </w:rPr>
        <w:t>Part of the experiment that causes change</w:t>
      </w:r>
    </w:p>
    <w:p w:rsidR="00821884" w:rsidRDefault="00821884" w:rsidP="0044127A">
      <w:pPr>
        <w:rPr>
          <w:i/>
          <w:sz w:val="28"/>
          <w:u w:val="single"/>
        </w:rPr>
      </w:pPr>
    </w:p>
    <w:p w:rsidR="00F556A1" w:rsidRPr="0044127A" w:rsidRDefault="00F556A1" w:rsidP="0044127A">
      <w:pPr>
        <w:rPr>
          <w:i/>
          <w:sz w:val="28"/>
          <w:u w:val="single"/>
        </w:rPr>
      </w:pPr>
      <w:r w:rsidRPr="0044127A">
        <w:rPr>
          <w:i/>
          <w:sz w:val="28"/>
          <w:u w:val="single"/>
        </w:rPr>
        <w:t>FILL IN THE BLANK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 xml:space="preserve">Photosynthesis occurs in the </w:t>
      </w:r>
      <w:r w:rsidR="00027172" w:rsidRPr="000F7D28">
        <w:rPr>
          <w:sz w:val="32"/>
          <w:highlight w:val="yellow"/>
        </w:rPr>
        <w:t>chloroplast</w:t>
      </w:r>
      <w:r w:rsidRPr="000F7D28">
        <w:rPr>
          <w:sz w:val="32"/>
          <w:highlight w:val="yellow"/>
        </w:rPr>
        <w:t>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 xml:space="preserve">Respiration occurs in the </w:t>
      </w:r>
      <w:r w:rsidR="00027172" w:rsidRPr="000F7D28">
        <w:rPr>
          <w:sz w:val="32"/>
          <w:highlight w:val="yellow"/>
        </w:rPr>
        <w:t>mitochondria</w:t>
      </w:r>
      <w:r w:rsidRPr="00F556A1">
        <w:rPr>
          <w:sz w:val="32"/>
        </w:rPr>
        <w:t>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 xml:space="preserve">The reactants are on the </w:t>
      </w:r>
      <w:r w:rsidR="00027172" w:rsidRPr="000F7D28">
        <w:rPr>
          <w:sz w:val="32"/>
          <w:highlight w:val="yellow"/>
        </w:rPr>
        <w:t>left</w:t>
      </w:r>
      <w:r w:rsidRPr="00F556A1">
        <w:rPr>
          <w:sz w:val="32"/>
        </w:rPr>
        <w:t xml:space="preserve"> of the arrow.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 xml:space="preserve">The products are on the </w:t>
      </w:r>
      <w:r w:rsidR="00027172" w:rsidRPr="000F7D28">
        <w:rPr>
          <w:sz w:val="32"/>
          <w:highlight w:val="yellow"/>
        </w:rPr>
        <w:t>right</w:t>
      </w:r>
      <w:r w:rsidRPr="00F556A1">
        <w:rPr>
          <w:sz w:val="32"/>
        </w:rPr>
        <w:t xml:space="preserve"> of the arrow.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lastRenderedPageBreak/>
        <w:t xml:space="preserve">The reactants of </w:t>
      </w:r>
      <w:r w:rsidR="00027172" w:rsidRPr="00F92645">
        <w:rPr>
          <w:sz w:val="32"/>
          <w:highlight w:val="yellow"/>
        </w:rPr>
        <w:t>photosynthesis</w:t>
      </w:r>
      <w:r w:rsidRPr="00F556A1">
        <w:rPr>
          <w:sz w:val="32"/>
        </w:rPr>
        <w:t xml:space="preserve"> are carbon dioxide and water.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 xml:space="preserve">The reactants of </w:t>
      </w:r>
      <w:r w:rsidR="00027172" w:rsidRPr="00F92645">
        <w:rPr>
          <w:sz w:val="32"/>
          <w:highlight w:val="yellow"/>
        </w:rPr>
        <w:t>cellular respiration</w:t>
      </w:r>
      <w:r w:rsidRPr="00F556A1">
        <w:rPr>
          <w:sz w:val="32"/>
        </w:rPr>
        <w:t xml:space="preserve"> are glucose and oxygen.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 xml:space="preserve">The products of </w:t>
      </w:r>
      <w:r w:rsidR="00027172" w:rsidRPr="00F92645">
        <w:rPr>
          <w:sz w:val="32"/>
          <w:highlight w:val="yellow"/>
        </w:rPr>
        <w:t>cellular respiration</w:t>
      </w:r>
      <w:r w:rsidRPr="00F556A1">
        <w:rPr>
          <w:sz w:val="32"/>
        </w:rPr>
        <w:t xml:space="preserve"> are carbon dioxide, water and energy.</w:t>
      </w:r>
    </w:p>
    <w:p w:rsidR="00CD696A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 xml:space="preserve">The products of </w:t>
      </w:r>
      <w:r w:rsidR="00F92645" w:rsidRPr="00F92645">
        <w:rPr>
          <w:sz w:val="32"/>
          <w:highlight w:val="yellow"/>
        </w:rPr>
        <w:t>photosynthesis</w:t>
      </w:r>
      <w:r w:rsidRPr="00F556A1">
        <w:rPr>
          <w:sz w:val="32"/>
        </w:rPr>
        <w:t xml:space="preserve"> are glucose and oxygen.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>C</w:t>
      </w:r>
      <w:r w:rsidRPr="00F556A1">
        <w:rPr>
          <w:szCs w:val="16"/>
        </w:rPr>
        <w:t>6</w:t>
      </w:r>
      <w:r w:rsidRPr="00F556A1">
        <w:rPr>
          <w:sz w:val="32"/>
        </w:rPr>
        <w:t>H</w:t>
      </w:r>
      <w:r w:rsidRPr="00F556A1">
        <w:rPr>
          <w:szCs w:val="16"/>
        </w:rPr>
        <w:t>12</w:t>
      </w:r>
      <w:r w:rsidRPr="00F556A1">
        <w:rPr>
          <w:sz w:val="32"/>
        </w:rPr>
        <w:t>O</w:t>
      </w:r>
      <w:r w:rsidRPr="00F556A1">
        <w:rPr>
          <w:sz w:val="24"/>
          <w:szCs w:val="18"/>
        </w:rPr>
        <w:t>6</w:t>
      </w:r>
      <w:r w:rsidRPr="00F556A1">
        <w:rPr>
          <w:sz w:val="32"/>
        </w:rPr>
        <w:t xml:space="preserve"> is </w:t>
      </w:r>
      <w:r w:rsidR="00F92645" w:rsidRPr="00F92645">
        <w:rPr>
          <w:sz w:val="32"/>
          <w:highlight w:val="yellow"/>
        </w:rPr>
        <w:t>glucose</w:t>
      </w:r>
      <w:r w:rsidRPr="00F556A1">
        <w:rPr>
          <w:sz w:val="32"/>
        </w:rPr>
        <w:t>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>H</w:t>
      </w:r>
      <w:r w:rsidRPr="00F556A1">
        <w:rPr>
          <w:szCs w:val="16"/>
        </w:rPr>
        <w:t>2</w:t>
      </w:r>
      <w:r w:rsidRPr="00F556A1">
        <w:rPr>
          <w:sz w:val="32"/>
        </w:rPr>
        <w:t xml:space="preserve">O is </w:t>
      </w:r>
      <w:r w:rsidR="00F92645" w:rsidRPr="00F92645">
        <w:rPr>
          <w:sz w:val="32"/>
          <w:highlight w:val="yellow"/>
        </w:rPr>
        <w:t>water</w:t>
      </w:r>
      <w:r w:rsidRPr="00F556A1">
        <w:rPr>
          <w:sz w:val="32"/>
        </w:rPr>
        <w:t>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>CO</w:t>
      </w:r>
      <w:r w:rsidRPr="00F556A1">
        <w:rPr>
          <w:szCs w:val="16"/>
        </w:rPr>
        <w:t xml:space="preserve">2 </w:t>
      </w:r>
      <w:r w:rsidRPr="00F556A1">
        <w:rPr>
          <w:sz w:val="32"/>
        </w:rPr>
        <w:t xml:space="preserve">is </w:t>
      </w:r>
      <w:r w:rsidR="00F92645" w:rsidRPr="00F92645">
        <w:rPr>
          <w:sz w:val="32"/>
          <w:highlight w:val="yellow"/>
        </w:rPr>
        <w:t>carbon dioxide</w:t>
      </w:r>
      <w:r w:rsidRPr="00F556A1">
        <w:rPr>
          <w:sz w:val="32"/>
        </w:rPr>
        <w:t>.</w:t>
      </w:r>
    </w:p>
    <w:p w:rsidR="003E5CF7" w:rsidRPr="00F556A1" w:rsidRDefault="003E5CF7" w:rsidP="00F556A1">
      <w:pPr>
        <w:pStyle w:val="NoSpacing"/>
        <w:rPr>
          <w:sz w:val="32"/>
        </w:rPr>
      </w:pPr>
      <w:r w:rsidRPr="00F556A1">
        <w:rPr>
          <w:sz w:val="32"/>
        </w:rPr>
        <w:t>O</w:t>
      </w:r>
      <w:r w:rsidRPr="00CF4305">
        <w:rPr>
          <w:sz w:val="32"/>
          <w:vertAlign w:val="subscript"/>
        </w:rPr>
        <w:t>2</w:t>
      </w:r>
      <w:r w:rsidRPr="00F556A1">
        <w:rPr>
          <w:sz w:val="32"/>
        </w:rPr>
        <w:t xml:space="preserve"> is </w:t>
      </w:r>
      <w:r w:rsidR="00F92645" w:rsidRPr="00F92645">
        <w:rPr>
          <w:sz w:val="32"/>
          <w:highlight w:val="yellow"/>
        </w:rPr>
        <w:t>oxygen</w:t>
      </w:r>
      <w:r w:rsidRPr="00F556A1">
        <w:rPr>
          <w:sz w:val="32"/>
        </w:rPr>
        <w:t>.</w:t>
      </w:r>
    </w:p>
    <w:p w:rsidR="003E5CF7" w:rsidRPr="00F556A1" w:rsidRDefault="00F92645" w:rsidP="00F556A1">
      <w:pPr>
        <w:pStyle w:val="NoSpacing"/>
        <w:rPr>
          <w:sz w:val="32"/>
        </w:rPr>
      </w:pPr>
      <w:r w:rsidRPr="00924CE2">
        <w:rPr>
          <w:sz w:val="32"/>
          <w:highlight w:val="yellow"/>
        </w:rPr>
        <w:t>Photosynthesis</w:t>
      </w:r>
      <w:bookmarkStart w:id="0" w:name="_GoBack"/>
      <w:bookmarkEnd w:id="0"/>
      <w:r w:rsidR="003E5CF7" w:rsidRPr="00F556A1">
        <w:rPr>
          <w:sz w:val="32"/>
        </w:rPr>
        <w:t xml:space="preserve"> is the process by which plants make their food.</w:t>
      </w:r>
    </w:p>
    <w:p w:rsidR="003E5CF7" w:rsidRPr="00F556A1" w:rsidRDefault="00F92645" w:rsidP="00F556A1">
      <w:pPr>
        <w:pStyle w:val="NoSpacing"/>
        <w:rPr>
          <w:sz w:val="32"/>
        </w:rPr>
      </w:pPr>
      <w:r w:rsidRPr="00F92645">
        <w:rPr>
          <w:sz w:val="32"/>
          <w:highlight w:val="yellow"/>
        </w:rPr>
        <w:t>Cellular respiration</w:t>
      </w:r>
      <w:r w:rsidR="003E5CF7" w:rsidRPr="00F556A1">
        <w:rPr>
          <w:sz w:val="32"/>
        </w:rPr>
        <w:t xml:space="preserve"> is the process by which energy is produced.</w:t>
      </w:r>
    </w:p>
    <w:p w:rsidR="00F556A1" w:rsidRDefault="00F556A1" w:rsidP="00C47FF5">
      <w:pPr>
        <w:rPr>
          <w:i/>
          <w:u w:val="single"/>
        </w:rPr>
      </w:pPr>
    </w:p>
    <w:p w:rsidR="003471D2" w:rsidRPr="0044127A" w:rsidRDefault="00F556A1" w:rsidP="00C47FF5">
      <w:pPr>
        <w:rPr>
          <w:sz w:val="28"/>
        </w:rPr>
      </w:pPr>
      <w:r w:rsidRPr="0044127A">
        <w:rPr>
          <w:i/>
          <w:sz w:val="28"/>
          <w:u w:val="single"/>
        </w:rPr>
        <w:t>Write the shape of the bacteria.</w:t>
      </w:r>
    </w:p>
    <w:p w:rsidR="00C47FF5" w:rsidRPr="00F556A1" w:rsidRDefault="00C47FF5" w:rsidP="00F556A1">
      <w:pPr>
        <w:pStyle w:val="NoSpacing"/>
        <w:rPr>
          <w:sz w:val="32"/>
        </w:rPr>
      </w:pPr>
      <w:proofErr w:type="spellStart"/>
      <w:r w:rsidRPr="00F556A1">
        <w:rPr>
          <w:sz w:val="32"/>
        </w:rPr>
        <w:t>Spirilla</w:t>
      </w:r>
      <w:proofErr w:type="spellEnd"/>
      <w:r w:rsidR="00F556A1" w:rsidRPr="00F556A1">
        <w:rPr>
          <w:sz w:val="32"/>
        </w:rPr>
        <w:t xml:space="preserve"> </w:t>
      </w:r>
      <w:r w:rsidR="00F92645" w:rsidRPr="00F92645">
        <w:rPr>
          <w:sz w:val="32"/>
          <w:highlight w:val="yellow"/>
        </w:rPr>
        <w:t>spiral</w:t>
      </w:r>
    </w:p>
    <w:p w:rsidR="00C47FF5" w:rsidRPr="00F556A1" w:rsidRDefault="00C47FF5" w:rsidP="00F556A1">
      <w:pPr>
        <w:pStyle w:val="NoSpacing"/>
        <w:rPr>
          <w:sz w:val="32"/>
        </w:rPr>
      </w:pPr>
      <w:r w:rsidRPr="00F556A1">
        <w:rPr>
          <w:sz w:val="32"/>
        </w:rPr>
        <w:t>Cocci</w:t>
      </w:r>
      <w:r w:rsidR="00F556A1" w:rsidRPr="00F556A1">
        <w:rPr>
          <w:sz w:val="32"/>
        </w:rPr>
        <w:t xml:space="preserve"> </w:t>
      </w:r>
      <w:r w:rsidR="00F92645" w:rsidRPr="00F92645">
        <w:rPr>
          <w:sz w:val="32"/>
          <w:highlight w:val="yellow"/>
        </w:rPr>
        <w:t>round</w:t>
      </w:r>
    </w:p>
    <w:p w:rsidR="00C47FF5" w:rsidRPr="00F556A1" w:rsidRDefault="00C47FF5" w:rsidP="00F556A1">
      <w:pPr>
        <w:pStyle w:val="NoSpacing"/>
        <w:rPr>
          <w:sz w:val="32"/>
        </w:rPr>
      </w:pPr>
      <w:r w:rsidRPr="00F556A1">
        <w:rPr>
          <w:sz w:val="32"/>
        </w:rPr>
        <w:lastRenderedPageBreak/>
        <w:t>Bacilli</w:t>
      </w:r>
      <w:r w:rsidR="00F556A1" w:rsidRPr="00F556A1">
        <w:rPr>
          <w:sz w:val="32"/>
        </w:rPr>
        <w:t xml:space="preserve"> </w:t>
      </w:r>
      <w:r w:rsidR="00F92645" w:rsidRPr="00F92645">
        <w:rPr>
          <w:sz w:val="32"/>
          <w:highlight w:val="yellow"/>
        </w:rPr>
        <w:t>rod</w:t>
      </w:r>
    </w:p>
    <w:p w:rsidR="00587637" w:rsidRDefault="00587637" w:rsidP="00587637">
      <w:pPr>
        <w:pStyle w:val="ListParagraph"/>
        <w:ind w:left="1440"/>
      </w:pPr>
    </w:p>
    <w:p w:rsidR="004A4B97" w:rsidRPr="0044127A" w:rsidRDefault="00CD696A" w:rsidP="0044127A">
      <w:pPr>
        <w:rPr>
          <w:i/>
          <w:sz w:val="28"/>
          <w:u w:val="single"/>
        </w:rPr>
      </w:pPr>
      <w:r w:rsidRPr="0044127A">
        <w:rPr>
          <w:i/>
          <w:sz w:val="28"/>
          <w:u w:val="single"/>
        </w:rPr>
        <w:t xml:space="preserve">Match the organelle with </w:t>
      </w:r>
      <w:r w:rsidR="0044127A" w:rsidRPr="0044127A">
        <w:rPr>
          <w:i/>
          <w:sz w:val="28"/>
          <w:u w:val="single"/>
        </w:rPr>
        <w:t>its</w:t>
      </w:r>
      <w:r w:rsidRPr="0044127A">
        <w:rPr>
          <w:i/>
          <w:sz w:val="28"/>
          <w:u w:val="single"/>
        </w:rPr>
        <w:t xml:space="preserve"> function.</w:t>
      </w:r>
    </w:p>
    <w:p w:rsidR="00587637" w:rsidRPr="00F556A1" w:rsidRDefault="00587637" w:rsidP="00F556A1">
      <w:pPr>
        <w:pStyle w:val="NoSpacing"/>
        <w:rPr>
          <w:sz w:val="32"/>
        </w:rPr>
        <w:sectPr w:rsidR="00587637" w:rsidRPr="00F556A1" w:rsidSect="0068281E">
          <w:type w:val="continuous"/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</w:p>
    <w:p w:rsidR="00587637" w:rsidRPr="00F556A1" w:rsidRDefault="00587637" w:rsidP="00F556A1">
      <w:pPr>
        <w:pStyle w:val="NoSpacing"/>
        <w:rPr>
          <w:sz w:val="32"/>
        </w:rPr>
      </w:pPr>
      <w:r w:rsidRPr="00F556A1">
        <w:rPr>
          <w:sz w:val="32"/>
        </w:rPr>
        <w:t>Cytoplasm</w:t>
      </w:r>
    </w:p>
    <w:p w:rsidR="00587637" w:rsidRPr="00F556A1" w:rsidRDefault="00587637" w:rsidP="00F556A1">
      <w:pPr>
        <w:pStyle w:val="NoSpacing"/>
        <w:rPr>
          <w:sz w:val="32"/>
        </w:rPr>
      </w:pPr>
      <w:r w:rsidRPr="00F556A1">
        <w:rPr>
          <w:sz w:val="32"/>
        </w:rPr>
        <w:t>Chloroplasts</w:t>
      </w:r>
    </w:p>
    <w:p w:rsidR="00587637" w:rsidRPr="00F556A1" w:rsidRDefault="00587637" w:rsidP="00F556A1">
      <w:pPr>
        <w:pStyle w:val="NoSpacing"/>
        <w:rPr>
          <w:sz w:val="32"/>
        </w:rPr>
      </w:pPr>
      <w:r w:rsidRPr="00F556A1">
        <w:rPr>
          <w:sz w:val="32"/>
        </w:rPr>
        <w:t>Nucleus</w:t>
      </w:r>
    </w:p>
    <w:p w:rsidR="00587637" w:rsidRPr="00F556A1" w:rsidRDefault="00587637" w:rsidP="00F556A1">
      <w:pPr>
        <w:pStyle w:val="NoSpacing"/>
        <w:rPr>
          <w:sz w:val="32"/>
        </w:rPr>
      </w:pPr>
      <w:r w:rsidRPr="00F556A1">
        <w:rPr>
          <w:sz w:val="32"/>
        </w:rPr>
        <w:t>Mitochondria</w:t>
      </w:r>
    </w:p>
    <w:p w:rsidR="00587637" w:rsidRPr="00F556A1" w:rsidRDefault="00587637" w:rsidP="00F556A1">
      <w:pPr>
        <w:pStyle w:val="NoSpacing"/>
        <w:rPr>
          <w:sz w:val="32"/>
        </w:rPr>
      </w:pPr>
      <w:r w:rsidRPr="00F556A1">
        <w:rPr>
          <w:sz w:val="32"/>
        </w:rPr>
        <w:t>Cell Wall</w:t>
      </w:r>
    </w:p>
    <w:p w:rsidR="00587637" w:rsidRPr="00F556A1" w:rsidRDefault="00587637" w:rsidP="00F556A1">
      <w:pPr>
        <w:pStyle w:val="NoSpacing"/>
        <w:rPr>
          <w:sz w:val="32"/>
        </w:rPr>
      </w:pPr>
      <w:r w:rsidRPr="00F556A1">
        <w:rPr>
          <w:sz w:val="32"/>
        </w:rPr>
        <w:t>Cell Membrane</w:t>
      </w:r>
    </w:p>
    <w:p w:rsidR="00587637" w:rsidRPr="00F556A1" w:rsidRDefault="00587637" w:rsidP="00F556A1">
      <w:pPr>
        <w:pStyle w:val="NoSpacing"/>
        <w:rPr>
          <w:sz w:val="32"/>
        </w:rPr>
      </w:pPr>
      <w:r w:rsidRPr="00F556A1">
        <w:rPr>
          <w:sz w:val="32"/>
        </w:rPr>
        <w:t>Vacuole</w:t>
      </w:r>
    </w:p>
    <w:p w:rsidR="00587637" w:rsidRPr="00F556A1" w:rsidRDefault="00587637" w:rsidP="00F556A1">
      <w:pPr>
        <w:pStyle w:val="NoSpacing"/>
        <w:rPr>
          <w:sz w:val="32"/>
        </w:rPr>
        <w:sectPr w:rsidR="00587637" w:rsidRPr="00F556A1" w:rsidSect="00587637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CD696A" w:rsidRPr="00F556A1" w:rsidRDefault="00CD696A" w:rsidP="00F556A1">
      <w:pPr>
        <w:pStyle w:val="NoSpacing"/>
        <w:rPr>
          <w:sz w:val="32"/>
        </w:rPr>
      </w:pPr>
    </w:p>
    <w:p w:rsidR="00EC24F1" w:rsidRPr="00F556A1" w:rsidRDefault="00F92645" w:rsidP="00F556A1">
      <w:pPr>
        <w:pStyle w:val="NoSpacing"/>
        <w:rPr>
          <w:sz w:val="32"/>
        </w:rPr>
      </w:pPr>
      <w:r w:rsidRPr="00F92645">
        <w:rPr>
          <w:sz w:val="32"/>
          <w:highlight w:val="yellow"/>
        </w:rPr>
        <w:t>Cell Wall</w:t>
      </w:r>
      <w:r>
        <w:rPr>
          <w:sz w:val="32"/>
        </w:rPr>
        <w:t xml:space="preserve"> </w:t>
      </w:r>
      <w:r w:rsidR="00587637" w:rsidRPr="00F556A1">
        <w:rPr>
          <w:sz w:val="32"/>
        </w:rPr>
        <w:t>Rigid outer covering of</w:t>
      </w:r>
      <w:r w:rsidR="00EC24F1" w:rsidRPr="00F556A1">
        <w:rPr>
          <w:sz w:val="32"/>
        </w:rPr>
        <w:t xml:space="preserve"> a plant cell</w:t>
      </w:r>
    </w:p>
    <w:p w:rsidR="00F92645" w:rsidRDefault="00F92645" w:rsidP="00F556A1">
      <w:pPr>
        <w:pStyle w:val="NoSpacing"/>
        <w:rPr>
          <w:sz w:val="32"/>
        </w:rPr>
      </w:pPr>
      <w:r w:rsidRPr="00F92645">
        <w:rPr>
          <w:sz w:val="32"/>
          <w:highlight w:val="yellow"/>
        </w:rPr>
        <w:t>Cell membrane</w:t>
      </w:r>
      <w:r>
        <w:rPr>
          <w:sz w:val="32"/>
        </w:rPr>
        <w:t xml:space="preserve"> </w:t>
      </w:r>
      <w:r w:rsidR="00587637" w:rsidRPr="00F556A1">
        <w:rPr>
          <w:sz w:val="32"/>
        </w:rPr>
        <w:t>flexible; protects</w:t>
      </w:r>
      <w:r w:rsidR="00EC24F1" w:rsidRPr="00F556A1">
        <w:rPr>
          <w:sz w:val="32"/>
        </w:rPr>
        <w:t xml:space="preserve"> cell</w:t>
      </w:r>
    </w:p>
    <w:p w:rsidR="00587637" w:rsidRPr="00F556A1" w:rsidRDefault="00F92645" w:rsidP="00F556A1">
      <w:pPr>
        <w:pStyle w:val="NoSpacing"/>
        <w:rPr>
          <w:sz w:val="32"/>
        </w:rPr>
      </w:pPr>
      <w:r w:rsidRPr="00F92645">
        <w:rPr>
          <w:sz w:val="32"/>
          <w:highlight w:val="yellow"/>
        </w:rPr>
        <w:t>Vacuole</w:t>
      </w:r>
      <w:r>
        <w:rPr>
          <w:sz w:val="32"/>
        </w:rPr>
        <w:t xml:space="preserve"> </w:t>
      </w:r>
      <w:r w:rsidR="00EC24F1" w:rsidRPr="00F556A1">
        <w:rPr>
          <w:sz w:val="32"/>
        </w:rPr>
        <w:t>stores waste, water, &amp; food</w:t>
      </w:r>
    </w:p>
    <w:p w:rsidR="00EC24F1" w:rsidRPr="00F556A1" w:rsidRDefault="00F92645" w:rsidP="00F556A1">
      <w:pPr>
        <w:pStyle w:val="NoSpacing"/>
        <w:rPr>
          <w:sz w:val="32"/>
        </w:rPr>
      </w:pPr>
      <w:r w:rsidRPr="00F92645">
        <w:rPr>
          <w:sz w:val="32"/>
          <w:highlight w:val="yellow"/>
        </w:rPr>
        <w:t>Mitochondria</w:t>
      </w:r>
      <w:r>
        <w:rPr>
          <w:sz w:val="32"/>
        </w:rPr>
        <w:t xml:space="preserve"> </w:t>
      </w:r>
      <w:r w:rsidR="00EC24F1" w:rsidRPr="00F556A1">
        <w:rPr>
          <w:sz w:val="32"/>
        </w:rPr>
        <w:t>produces energy</w:t>
      </w:r>
    </w:p>
    <w:p w:rsidR="00587637" w:rsidRPr="00F556A1" w:rsidRDefault="00F92645" w:rsidP="00F556A1">
      <w:pPr>
        <w:pStyle w:val="NoSpacing"/>
        <w:rPr>
          <w:sz w:val="32"/>
        </w:rPr>
      </w:pPr>
      <w:r w:rsidRPr="00F92645">
        <w:rPr>
          <w:sz w:val="32"/>
          <w:highlight w:val="yellow"/>
        </w:rPr>
        <w:lastRenderedPageBreak/>
        <w:t>Cytoplasm</w:t>
      </w:r>
      <w:r>
        <w:rPr>
          <w:sz w:val="32"/>
        </w:rPr>
        <w:t xml:space="preserve"> </w:t>
      </w:r>
      <w:r w:rsidR="00587637" w:rsidRPr="00F556A1">
        <w:rPr>
          <w:sz w:val="32"/>
        </w:rPr>
        <w:t>gel-like fluid</w:t>
      </w:r>
    </w:p>
    <w:p w:rsidR="00587637" w:rsidRPr="00F556A1" w:rsidRDefault="00F92645" w:rsidP="00F556A1">
      <w:pPr>
        <w:pStyle w:val="NoSpacing"/>
        <w:rPr>
          <w:sz w:val="32"/>
        </w:rPr>
      </w:pPr>
      <w:r w:rsidRPr="00F92645">
        <w:rPr>
          <w:sz w:val="32"/>
          <w:highlight w:val="yellow"/>
        </w:rPr>
        <w:t>Chloroplast</w:t>
      </w:r>
      <w:r>
        <w:rPr>
          <w:sz w:val="32"/>
        </w:rPr>
        <w:t xml:space="preserve"> </w:t>
      </w:r>
      <w:r w:rsidR="00587637" w:rsidRPr="00F556A1">
        <w:rPr>
          <w:sz w:val="32"/>
        </w:rPr>
        <w:t>produces chlorophyll</w:t>
      </w:r>
    </w:p>
    <w:p w:rsidR="00C47FF5" w:rsidRPr="00F556A1" w:rsidRDefault="00F92645" w:rsidP="00F556A1">
      <w:pPr>
        <w:pStyle w:val="NoSpacing"/>
        <w:rPr>
          <w:sz w:val="32"/>
        </w:rPr>
      </w:pPr>
      <w:r w:rsidRPr="00F92645">
        <w:rPr>
          <w:sz w:val="32"/>
          <w:highlight w:val="yellow"/>
        </w:rPr>
        <w:t>Nucleus</w:t>
      </w:r>
      <w:r>
        <w:rPr>
          <w:sz w:val="32"/>
        </w:rPr>
        <w:t xml:space="preserve"> </w:t>
      </w:r>
      <w:r w:rsidR="00587637" w:rsidRPr="00F556A1">
        <w:rPr>
          <w:sz w:val="32"/>
        </w:rPr>
        <w:t>Control center of the cell</w:t>
      </w:r>
    </w:p>
    <w:p w:rsidR="00383A72" w:rsidRDefault="00383A72" w:rsidP="00383A72">
      <w:pPr>
        <w:rPr>
          <w:sz w:val="32"/>
        </w:rPr>
      </w:pPr>
    </w:p>
    <w:p w:rsidR="00383A72" w:rsidRDefault="00383A72" w:rsidP="00383A72">
      <w:pPr>
        <w:rPr>
          <w:sz w:val="32"/>
        </w:rPr>
      </w:pPr>
      <w:r>
        <w:rPr>
          <w:sz w:val="32"/>
        </w:rPr>
        <w:t xml:space="preserve">Match the </w:t>
      </w:r>
      <w:proofErr w:type="spellStart"/>
      <w:r>
        <w:rPr>
          <w:sz w:val="32"/>
        </w:rPr>
        <w:t>protist</w:t>
      </w:r>
      <w:proofErr w:type="spellEnd"/>
      <w:r>
        <w:rPr>
          <w:sz w:val="32"/>
        </w:rPr>
        <w:t xml:space="preserve"> with the correct body part-</w:t>
      </w:r>
    </w:p>
    <w:p w:rsidR="00383A72" w:rsidRDefault="00F92645" w:rsidP="00383A7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131445</wp:posOffset>
                </wp:positionV>
                <wp:extent cx="1247775" cy="438150"/>
                <wp:effectExtent l="9525" t="57150" r="38100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AC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1.75pt;margin-top:10.35pt;width:98.25pt;height:3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131445</wp:posOffset>
                </wp:positionV>
                <wp:extent cx="1609725" cy="809625"/>
                <wp:effectExtent l="9525" t="9525" r="38100" b="571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EC55" id="AutoShape 18" o:spid="_x0000_s1026" type="#_x0000_t32" style="position:absolute;margin-left:53.25pt;margin-top:10.35pt;width:126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383A72">
        <w:rPr>
          <w:sz w:val="32"/>
        </w:rPr>
        <w:t>Euglena</w:t>
      </w:r>
      <w:r w:rsidR="00383A72">
        <w:rPr>
          <w:sz w:val="32"/>
        </w:rPr>
        <w:tab/>
      </w:r>
      <w:r w:rsidR="00383A72">
        <w:rPr>
          <w:sz w:val="32"/>
        </w:rPr>
        <w:tab/>
      </w:r>
      <w:r w:rsidR="00383A72">
        <w:rPr>
          <w:sz w:val="32"/>
        </w:rPr>
        <w:tab/>
      </w:r>
      <w:r w:rsidR="00383A72">
        <w:rPr>
          <w:sz w:val="32"/>
        </w:rPr>
        <w:tab/>
        <w:t>Cilia</w:t>
      </w:r>
    </w:p>
    <w:p w:rsidR="00383A72" w:rsidRDefault="00F92645" w:rsidP="00383A7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156845</wp:posOffset>
                </wp:positionV>
                <wp:extent cx="1609725" cy="419100"/>
                <wp:effectExtent l="9525" t="57150" r="2857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F18A" id="AutoShape 20" o:spid="_x0000_s1026" type="#_x0000_t32" style="position:absolute;margin-left:53.25pt;margin-top:12.35pt;width:126.75pt;height:3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="00383A72">
        <w:rPr>
          <w:sz w:val="32"/>
        </w:rPr>
        <w:t>Paramecium</w:t>
      </w:r>
      <w:r w:rsidR="00383A72">
        <w:rPr>
          <w:sz w:val="32"/>
        </w:rPr>
        <w:tab/>
      </w:r>
      <w:r w:rsidR="00383A72">
        <w:rPr>
          <w:sz w:val="32"/>
        </w:rPr>
        <w:tab/>
      </w:r>
      <w:r w:rsidR="00383A72">
        <w:rPr>
          <w:sz w:val="32"/>
        </w:rPr>
        <w:tab/>
      </w:r>
      <w:proofErr w:type="spellStart"/>
      <w:r w:rsidR="00383A72">
        <w:rPr>
          <w:sz w:val="32"/>
        </w:rPr>
        <w:t>Psuedopod</w:t>
      </w:r>
      <w:proofErr w:type="spellEnd"/>
    </w:p>
    <w:p w:rsidR="00383A72" w:rsidRDefault="00383A72" w:rsidP="00383A72">
      <w:pPr>
        <w:rPr>
          <w:sz w:val="32"/>
        </w:rPr>
      </w:pPr>
      <w:r>
        <w:rPr>
          <w:sz w:val="32"/>
        </w:rPr>
        <w:t>Amoeba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Flagella</w:t>
      </w:r>
    </w:p>
    <w:p w:rsidR="00383A72" w:rsidRDefault="00383A72" w:rsidP="00383A72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383A72" w:rsidSect="00CD696A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D5D"/>
    <w:multiLevelType w:val="hybridMultilevel"/>
    <w:tmpl w:val="051A38AC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C5C3336"/>
    <w:multiLevelType w:val="hybridMultilevel"/>
    <w:tmpl w:val="72408CC8"/>
    <w:lvl w:ilvl="0" w:tplc="219E13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49A"/>
    <w:multiLevelType w:val="hybridMultilevel"/>
    <w:tmpl w:val="55286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33DA"/>
    <w:multiLevelType w:val="hybridMultilevel"/>
    <w:tmpl w:val="78F25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1299D"/>
    <w:multiLevelType w:val="hybridMultilevel"/>
    <w:tmpl w:val="EF985C5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1FE1"/>
    <w:multiLevelType w:val="hybridMultilevel"/>
    <w:tmpl w:val="4230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4B96"/>
    <w:multiLevelType w:val="hybridMultilevel"/>
    <w:tmpl w:val="1A42A3B8"/>
    <w:lvl w:ilvl="0" w:tplc="77461FB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8E429D"/>
    <w:multiLevelType w:val="hybridMultilevel"/>
    <w:tmpl w:val="AE9E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20D7"/>
    <w:multiLevelType w:val="hybridMultilevel"/>
    <w:tmpl w:val="CC00C474"/>
    <w:lvl w:ilvl="0" w:tplc="7A080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A60F2"/>
    <w:multiLevelType w:val="hybridMultilevel"/>
    <w:tmpl w:val="E08CE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07"/>
    <w:rsid w:val="00027172"/>
    <w:rsid w:val="0007113C"/>
    <w:rsid w:val="000B15B8"/>
    <w:rsid w:val="000F7D28"/>
    <w:rsid w:val="00120F08"/>
    <w:rsid w:val="0033112D"/>
    <w:rsid w:val="003471D2"/>
    <w:rsid w:val="00351F9D"/>
    <w:rsid w:val="00383A72"/>
    <w:rsid w:val="003E5CF7"/>
    <w:rsid w:val="003E7173"/>
    <w:rsid w:val="003F6559"/>
    <w:rsid w:val="0044127A"/>
    <w:rsid w:val="004A4B97"/>
    <w:rsid w:val="00587637"/>
    <w:rsid w:val="005C0234"/>
    <w:rsid w:val="00620462"/>
    <w:rsid w:val="0068281E"/>
    <w:rsid w:val="00821884"/>
    <w:rsid w:val="00843C08"/>
    <w:rsid w:val="00894315"/>
    <w:rsid w:val="008A4194"/>
    <w:rsid w:val="00924CE2"/>
    <w:rsid w:val="009F33E6"/>
    <w:rsid w:val="00A503AF"/>
    <w:rsid w:val="00B251DB"/>
    <w:rsid w:val="00B600FC"/>
    <w:rsid w:val="00B96E07"/>
    <w:rsid w:val="00C47FF5"/>
    <w:rsid w:val="00CD696A"/>
    <w:rsid w:val="00CF4305"/>
    <w:rsid w:val="00D07241"/>
    <w:rsid w:val="00D565AA"/>
    <w:rsid w:val="00EC24F1"/>
    <w:rsid w:val="00F556A1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371FE-B860-4113-A86C-DD67CF3C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4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Roxanna</dc:creator>
  <cp:keywords/>
  <dc:description/>
  <cp:lastModifiedBy>RUNYANS, MARY</cp:lastModifiedBy>
  <cp:revision>4</cp:revision>
  <cp:lastPrinted>2016-11-30T19:46:00Z</cp:lastPrinted>
  <dcterms:created xsi:type="dcterms:W3CDTF">2016-12-07T16:11:00Z</dcterms:created>
  <dcterms:modified xsi:type="dcterms:W3CDTF">2016-12-09T14:41:00Z</dcterms:modified>
</cp:coreProperties>
</file>